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54D" w:rsidRDefault="0029454D" w:rsidP="000A06EE">
      <w:pPr>
        <w:spacing w:line="360" w:lineRule="auto"/>
        <w:rPr>
          <w:b/>
          <w:color w:val="000000"/>
          <w:sz w:val="24"/>
          <w:szCs w:val="24"/>
        </w:rPr>
      </w:pPr>
    </w:p>
    <w:p w:rsidR="0029454D" w:rsidRDefault="0029454D" w:rsidP="000A06EE">
      <w:pPr>
        <w:spacing w:line="360" w:lineRule="auto"/>
        <w:rPr>
          <w:b/>
          <w:color w:val="000000"/>
          <w:sz w:val="24"/>
          <w:szCs w:val="24"/>
        </w:rPr>
      </w:pPr>
    </w:p>
    <w:p w:rsidR="000A06EE" w:rsidRPr="000A06EE" w:rsidRDefault="000A06EE" w:rsidP="000A06EE">
      <w:pPr>
        <w:spacing w:line="360" w:lineRule="auto"/>
        <w:rPr>
          <w:b/>
          <w:sz w:val="24"/>
          <w:szCs w:val="24"/>
        </w:rPr>
      </w:pPr>
      <w:r w:rsidRPr="000A06EE">
        <w:rPr>
          <w:b/>
          <w:color w:val="000000"/>
          <w:sz w:val="24"/>
          <w:szCs w:val="24"/>
        </w:rPr>
        <w:t>Tunnustamine Häädemeeste Keskkoolis</w:t>
      </w:r>
    </w:p>
    <w:p w:rsidR="00E56AA4" w:rsidRDefault="00E56AA4" w:rsidP="000A06EE">
      <w:pPr>
        <w:spacing w:after="240" w:line="360" w:lineRule="auto"/>
        <w:rPr>
          <w:sz w:val="24"/>
          <w:szCs w:val="24"/>
        </w:rPr>
      </w:pPr>
    </w:p>
    <w:p w:rsidR="009D2625" w:rsidRDefault="000A06EE" w:rsidP="000A06EE">
      <w:pPr>
        <w:spacing w:after="240" w:line="360" w:lineRule="auto"/>
        <w:rPr>
          <w:sz w:val="24"/>
          <w:szCs w:val="24"/>
        </w:rPr>
      </w:pPr>
      <w:r w:rsidRPr="000A06EE">
        <w:rPr>
          <w:sz w:val="24"/>
          <w:szCs w:val="24"/>
        </w:rPr>
        <w:t xml:space="preserve">1. Tunnustamise eesmärgiks on õpilaste motiveerimine, kes oma õppimise, ühiskondliku ja muu tegevusega on olnud eeskujuks teistele, panustanud silmapaistvalt kooli tegevusse ning innustanud koolikaaslasi.     </w:t>
      </w:r>
    </w:p>
    <w:p w:rsidR="000A06EE" w:rsidRDefault="000A06EE" w:rsidP="000A06EE">
      <w:pPr>
        <w:spacing w:after="240" w:line="360" w:lineRule="auto"/>
        <w:rPr>
          <w:sz w:val="24"/>
          <w:szCs w:val="24"/>
        </w:rPr>
      </w:pPr>
      <w:r w:rsidRPr="000A06EE">
        <w:rPr>
          <w:sz w:val="24"/>
          <w:szCs w:val="24"/>
        </w:rPr>
        <w:t xml:space="preserve">2.  Õpilasi tunnustatakse väga hea õppimise ning eeskujuks olemise eest; saavutuste ja kooli väärika esindamise eest olümpiaadidel, konkurssidel, võistlustel, konverentsidel, projektides jne; ühiskondliku aktiivsuse, ettevõtlikkuse, silmapaistva teo </w:t>
      </w:r>
      <w:r w:rsidR="009D2625">
        <w:rPr>
          <w:sz w:val="24"/>
          <w:szCs w:val="24"/>
        </w:rPr>
        <w:t xml:space="preserve">ja </w:t>
      </w:r>
      <w:r w:rsidRPr="000A06EE">
        <w:rPr>
          <w:sz w:val="24"/>
          <w:szCs w:val="24"/>
        </w:rPr>
        <w:t>koolielu edendamise</w:t>
      </w:r>
      <w:r w:rsidR="009D2625">
        <w:rPr>
          <w:sz w:val="24"/>
          <w:szCs w:val="24"/>
        </w:rPr>
        <w:t>, sõbraliku käitumise ja abivalmiduse</w:t>
      </w:r>
      <w:r w:rsidRPr="000A06EE">
        <w:rPr>
          <w:sz w:val="24"/>
          <w:szCs w:val="24"/>
        </w:rPr>
        <w:t xml:space="preserve"> eest. </w:t>
      </w:r>
    </w:p>
    <w:p w:rsidR="009D2625" w:rsidRDefault="009D2625" w:rsidP="009D2625">
      <w:pPr>
        <w:spacing w:after="24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3. Kõik kooli töötajad võivad õpilast tunnustada suulise kiitusega </w:t>
      </w:r>
      <w:r w:rsidRPr="009D2625">
        <w:rPr>
          <w:sz w:val="24"/>
          <w:szCs w:val="24"/>
        </w:rPr>
        <w:t xml:space="preserve">õpilase personaalset arengut, silmapaistvaid saavutusi, abivalmidust </w:t>
      </w:r>
      <w:r w:rsidR="00F335EC">
        <w:rPr>
          <w:sz w:val="24"/>
          <w:szCs w:val="24"/>
        </w:rPr>
        <w:t>ja</w:t>
      </w:r>
      <w:r w:rsidRPr="009D2625">
        <w:rPr>
          <w:sz w:val="24"/>
          <w:szCs w:val="24"/>
        </w:rPr>
        <w:t xml:space="preserve"> head käitumist. </w:t>
      </w:r>
    </w:p>
    <w:p w:rsidR="000A06EE" w:rsidRDefault="009D2625" w:rsidP="000A06EE">
      <w:pPr>
        <w:spacing w:after="240" w:line="360" w:lineRule="auto"/>
        <w:rPr>
          <w:sz w:val="24"/>
          <w:szCs w:val="24"/>
        </w:rPr>
      </w:pPr>
      <w:r w:rsidRPr="009D2625">
        <w:rPr>
          <w:sz w:val="24"/>
          <w:szCs w:val="24"/>
        </w:rPr>
        <w:t xml:space="preserve">2. </w:t>
      </w:r>
      <w:r>
        <w:rPr>
          <w:sz w:val="24"/>
          <w:szCs w:val="24"/>
        </w:rPr>
        <w:t>K</w:t>
      </w:r>
      <w:r w:rsidRPr="009D2625">
        <w:rPr>
          <w:sz w:val="24"/>
          <w:szCs w:val="24"/>
        </w:rPr>
        <w:t>irjaliku kiitusega e-</w:t>
      </w:r>
      <w:r>
        <w:rPr>
          <w:sz w:val="24"/>
          <w:szCs w:val="24"/>
        </w:rPr>
        <w:t xml:space="preserve">koolis või õpilase </w:t>
      </w:r>
      <w:r w:rsidRPr="009D2625">
        <w:rPr>
          <w:sz w:val="24"/>
          <w:szCs w:val="24"/>
        </w:rPr>
        <w:t>päevikus tunnusta</w:t>
      </w:r>
      <w:r>
        <w:rPr>
          <w:sz w:val="24"/>
          <w:szCs w:val="24"/>
        </w:rPr>
        <w:t xml:space="preserve">b õpetaja </w:t>
      </w:r>
      <w:r w:rsidRPr="009D2625">
        <w:rPr>
          <w:sz w:val="24"/>
          <w:szCs w:val="24"/>
        </w:rPr>
        <w:t xml:space="preserve">õpilase häid õpitulemusi, püüdlikkust, abivalmidust või väga head käitumist. </w:t>
      </w:r>
      <w:r w:rsidR="000A06EE" w:rsidRPr="000A06EE">
        <w:rPr>
          <w:sz w:val="24"/>
          <w:szCs w:val="24"/>
        </w:rPr>
        <w:t xml:space="preserve"> </w:t>
      </w:r>
    </w:p>
    <w:p w:rsidR="009D2625" w:rsidRDefault="009D2625" w:rsidP="000A06EE">
      <w:pPr>
        <w:spacing w:after="240" w:line="360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3. Õpilaste häid saavutusi </w:t>
      </w:r>
      <w:r w:rsidRPr="000A06EE">
        <w:rPr>
          <w:color w:val="000000"/>
          <w:sz w:val="24"/>
          <w:szCs w:val="24"/>
        </w:rPr>
        <w:t>aineolümpiaadidel, konkurssidel, võistlustel ja näitustel</w:t>
      </w:r>
      <w:r>
        <w:rPr>
          <w:color w:val="000000"/>
          <w:sz w:val="24"/>
          <w:szCs w:val="24"/>
        </w:rPr>
        <w:t xml:space="preserve"> kajastatakse kooli kodulehel</w:t>
      </w:r>
      <w:r w:rsidR="008258F0">
        <w:rPr>
          <w:color w:val="000000"/>
          <w:sz w:val="24"/>
          <w:szCs w:val="24"/>
        </w:rPr>
        <w:t xml:space="preserve">, </w:t>
      </w:r>
      <w:r w:rsidR="00D038D5">
        <w:rPr>
          <w:color w:val="000000"/>
          <w:sz w:val="24"/>
          <w:szCs w:val="24"/>
        </w:rPr>
        <w:t>kohalikus ajalehes</w:t>
      </w:r>
      <w:r w:rsidR="008258F0">
        <w:rPr>
          <w:color w:val="000000"/>
          <w:sz w:val="24"/>
          <w:szCs w:val="24"/>
        </w:rPr>
        <w:t xml:space="preserve"> ja kooli </w:t>
      </w:r>
      <w:r w:rsidR="00F409D7">
        <w:rPr>
          <w:color w:val="000000"/>
          <w:sz w:val="24"/>
          <w:szCs w:val="24"/>
        </w:rPr>
        <w:t>stendi</w:t>
      </w:r>
      <w:r w:rsidR="008B3A0A">
        <w:rPr>
          <w:color w:val="000000"/>
          <w:sz w:val="24"/>
          <w:szCs w:val="24"/>
        </w:rPr>
        <w:t>de</w:t>
      </w:r>
      <w:r w:rsidR="008A6955">
        <w:rPr>
          <w:color w:val="000000"/>
          <w:sz w:val="24"/>
          <w:szCs w:val="24"/>
        </w:rPr>
        <w:t>l</w:t>
      </w:r>
      <w:r w:rsidR="00D038D5">
        <w:rPr>
          <w:color w:val="000000"/>
          <w:sz w:val="24"/>
          <w:szCs w:val="24"/>
        </w:rPr>
        <w:t xml:space="preserve">. </w:t>
      </w:r>
    </w:p>
    <w:p w:rsidR="000815CC" w:rsidRPr="000A06EE" w:rsidRDefault="00D038D5" w:rsidP="000A06EE">
      <w:pPr>
        <w:spacing w:after="240" w:line="36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4</w:t>
      </w:r>
      <w:r w:rsidR="000815CC">
        <w:rPr>
          <w:color w:val="000000"/>
          <w:sz w:val="24"/>
          <w:szCs w:val="24"/>
        </w:rPr>
        <w:t xml:space="preserve">. Mida, keda, kuidas ja millal tunnustame: </w:t>
      </w:r>
    </w:p>
    <w:tbl>
      <w:tblPr>
        <w:tblW w:w="10632" w:type="dxa"/>
        <w:tblInd w:w="-1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0"/>
        <w:gridCol w:w="4678"/>
        <w:gridCol w:w="3544"/>
      </w:tblGrid>
      <w:tr w:rsidR="00E56993" w:rsidRPr="000A06EE" w:rsidTr="00E56AA4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06EE" w:rsidRPr="000A06EE" w:rsidRDefault="00E56AA4" w:rsidP="00E56AA4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Mida </w:t>
            </w:r>
            <w:r w:rsidR="000A06EE" w:rsidRPr="000A06EE">
              <w:rPr>
                <w:b/>
                <w:bCs/>
                <w:color w:val="000000"/>
                <w:sz w:val="24"/>
                <w:szCs w:val="24"/>
              </w:rPr>
              <w:t>tunnustame Häädemeeste koolis?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06EE" w:rsidRPr="000A06EE" w:rsidRDefault="000A06EE" w:rsidP="000A06EE">
            <w:pPr>
              <w:spacing w:line="360" w:lineRule="auto"/>
              <w:rPr>
                <w:sz w:val="24"/>
                <w:szCs w:val="24"/>
              </w:rPr>
            </w:pPr>
            <w:r w:rsidRPr="000A06EE">
              <w:rPr>
                <w:b/>
                <w:bCs/>
                <w:color w:val="000000"/>
                <w:sz w:val="24"/>
                <w:szCs w:val="24"/>
              </w:rPr>
              <w:t>Keda tunnustame?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06EE" w:rsidRPr="000A06EE" w:rsidRDefault="000A06EE" w:rsidP="000A06EE">
            <w:pPr>
              <w:spacing w:line="360" w:lineRule="auto"/>
              <w:rPr>
                <w:sz w:val="24"/>
                <w:szCs w:val="24"/>
              </w:rPr>
            </w:pPr>
            <w:r w:rsidRPr="000A06EE">
              <w:rPr>
                <w:b/>
                <w:bCs/>
                <w:color w:val="000000"/>
                <w:sz w:val="24"/>
                <w:szCs w:val="24"/>
              </w:rPr>
              <w:t>Kuidas ja millal tunnustame?</w:t>
            </w:r>
          </w:p>
        </w:tc>
      </w:tr>
      <w:tr w:rsidR="00E56993" w:rsidRPr="000A06EE" w:rsidTr="00E56AA4">
        <w:trPr>
          <w:trHeight w:val="420"/>
        </w:trPr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06EE" w:rsidRPr="000A06EE" w:rsidRDefault="000815CC" w:rsidP="000A06EE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4.1 </w:t>
            </w:r>
            <w:r w:rsidR="000A06EE" w:rsidRPr="000A06EE">
              <w:rPr>
                <w:b/>
                <w:bCs/>
                <w:color w:val="000000"/>
                <w:sz w:val="24"/>
                <w:szCs w:val="24"/>
              </w:rPr>
              <w:t>Head õpiedukust ja püüdlikkust õppimisel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06EE" w:rsidRPr="000A06EE" w:rsidRDefault="000A06EE" w:rsidP="000A06EE">
            <w:pPr>
              <w:spacing w:line="360" w:lineRule="auto"/>
              <w:rPr>
                <w:sz w:val="24"/>
                <w:szCs w:val="24"/>
              </w:rPr>
            </w:pPr>
            <w:r w:rsidRPr="000A06EE">
              <w:rPr>
                <w:color w:val="000000"/>
                <w:sz w:val="24"/>
                <w:szCs w:val="24"/>
              </w:rPr>
              <w:t xml:space="preserve">Gümnaasiumi lõpetaja, kellel kõigi õppeainete kooliastme hinne on “väga hea” ning käitumine “eeskujulik” või “hea”. 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06EE" w:rsidRPr="000A06EE" w:rsidRDefault="000A06EE" w:rsidP="000A06EE">
            <w:pPr>
              <w:spacing w:line="360" w:lineRule="auto"/>
              <w:rPr>
                <w:sz w:val="24"/>
                <w:szCs w:val="24"/>
              </w:rPr>
            </w:pPr>
            <w:r w:rsidRPr="000A06EE">
              <w:rPr>
                <w:color w:val="000000"/>
                <w:sz w:val="24"/>
                <w:szCs w:val="24"/>
              </w:rPr>
              <w:t>Kuldmedal (õppenõukogu otsus õ/a lõpus)</w:t>
            </w:r>
          </w:p>
        </w:tc>
      </w:tr>
      <w:tr w:rsidR="00E56993" w:rsidRPr="000A06EE" w:rsidTr="00E56AA4">
        <w:trPr>
          <w:trHeight w:val="420"/>
        </w:trPr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A06EE" w:rsidRPr="000A06EE" w:rsidRDefault="000A06EE" w:rsidP="000A06E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06EE" w:rsidRPr="000A06EE" w:rsidRDefault="000A06EE" w:rsidP="000A06EE">
            <w:pPr>
              <w:spacing w:line="360" w:lineRule="auto"/>
              <w:rPr>
                <w:sz w:val="24"/>
                <w:szCs w:val="24"/>
              </w:rPr>
            </w:pPr>
            <w:r w:rsidRPr="000A06EE">
              <w:rPr>
                <w:color w:val="000000"/>
                <w:sz w:val="24"/>
                <w:szCs w:val="24"/>
              </w:rPr>
              <w:t xml:space="preserve">Gümnaasiumi lõpetaja, kellel kuni kahes õppeaines on kooliastme hinne hea ja ülejäänud “väga hea” ning käitumine “eeskujulik” või “hea”. 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06EE" w:rsidRPr="000A06EE" w:rsidRDefault="000A06EE" w:rsidP="000A06EE">
            <w:pPr>
              <w:spacing w:line="360" w:lineRule="auto"/>
              <w:rPr>
                <w:sz w:val="24"/>
                <w:szCs w:val="24"/>
              </w:rPr>
            </w:pPr>
            <w:r w:rsidRPr="000A06EE">
              <w:rPr>
                <w:color w:val="000000"/>
                <w:sz w:val="24"/>
                <w:szCs w:val="24"/>
              </w:rPr>
              <w:t>Hõbemedal (õppenõukogu otsus õ/a lõpus)</w:t>
            </w:r>
          </w:p>
        </w:tc>
      </w:tr>
      <w:tr w:rsidR="00E56993" w:rsidRPr="000A06EE" w:rsidTr="00E56AA4">
        <w:trPr>
          <w:trHeight w:val="420"/>
        </w:trPr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A06EE" w:rsidRPr="000A06EE" w:rsidRDefault="000A06EE" w:rsidP="000A06E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06EE" w:rsidRPr="000A06EE" w:rsidRDefault="000A06EE" w:rsidP="000A06EE">
            <w:pPr>
              <w:spacing w:line="360" w:lineRule="auto"/>
              <w:rPr>
                <w:sz w:val="24"/>
                <w:szCs w:val="24"/>
              </w:rPr>
            </w:pPr>
            <w:r w:rsidRPr="000A06EE">
              <w:rPr>
                <w:color w:val="000000"/>
                <w:sz w:val="24"/>
                <w:szCs w:val="24"/>
              </w:rPr>
              <w:t xml:space="preserve">Põhikooli lõpetaja, kellel kõigi lõpu- tunnistusele kantavate õppeainete viimane aastahinne ja lõpueksami hinne on “väga hea” ning käitumine “eeskujulik” või “hea”. 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06EE" w:rsidRPr="000A06EE" w:rsidRDefault="000A06EE" w:rsidP="000A06EE">
            <w:pPr>
              <w:spacing w:line="360" w:lineRule="auto"/>
              <w:rPr>
                <w:sz w:val="24"/>
                <w:szCs w:val="24"/>
              </w:rPr>
            </w:pPr>
            <w:r w:rsidRPr="000A06EE">
              <w:rPr>
                <w:color w:val="000000"/>
                <w:sz w:val="24"/>
                <w:szCs w:val="24"/>
              </w:rPr>
              <w:t>Kiitusega põhikooli lõputunnistus (õppenõukogu otsus õ/a lõpus)</w:t>
            </w:r>
          </w:p>
        </w:tc>
      </w:tr>
      <w:tr w:rsidR="00E56993" w:rsidRPr="000A06EE" w:rsidTr="00E56AA4">
        <w:trPr>
          <w:trHeight w:val="420"/>
        </w:trPr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A06EE" w:rsidRPr="000A06EE" w:rsidRDefault="000A06EE" w:rsidP="000A06E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06EE" w:rsidRPr="000A06EE" w:rsidRDefault="000A06EE" w:rsidP="000A06EE">
            <w:pPr>
              <w:spacing w:line="360" w:lineRule="auto"/>
              <w:rPr>
                <w:sz w:val="24"/>
                <w:szCs w:val="24"/>
              </w:rPr>
            </w:pPr>
            <w:r w:rsidRPr="000A06EE">
              <w:rPr>
                <w:color w:val="000000"/>
                <w:sz w:val="24"/>
                <w:szCs w:val="24"/>
              </w:rPr>
              <w:t xml:space="preserve">1.- 8. klassi lõpetaja, kelle aastahindeks on kõigis õppeainetes “väga hea” ja käitumishinne “eeskujulik” või “hea”. </w:t>
            </w:r>
          </w:p>
          <w:p w:rsidR="000A06EE" w:rsidRPr="000A06EE" w:rsidRDefault="000A06EE" w:rsidP="000A06EE">
            <w:pPr>
              <w:spacing w:line="360" w:lineRule="auto"/>
              <w:rPr>
                <w:sz w:val="24"/>
                <w:szCs w:val="24"/>
              </w:rPr>
            </w:pPr>
            <w:r w:rsidRPr="000A06EE">
              <w:rPr>
                <w:color w:val="000000"/>
                <w:sz w:val="24"/>
                <w:szCs w:val="24"/>
              </w:rPr>
              <w:t xml:space="preserve">10. - 11. klassi lõpetaja, kelle kursusehinne on kõigis õppeainetes “väga hea” ja käitumishinne “eeskujulik” või “hea”. 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06EE" w:rsidRPr="000A06EE" w:rsidRDefault="000A06EE" w:rsidP="000A06EE">
            <w:pPr>
              <w:spacing w:line="360" w:lineRule="auto"/>
              <w:rPr>
                <w:sz w:val="24"/>
                <w:szCs w:val="24"/>
              </w:rPr>
            </w:pPr>
            <w:r w:rsidRPr="000A06EE">
              <w:rPr>
                <w:color w:val="000000"/>
                <w:sz w:val="24"/>
                <w:szCs w:val="24"/>
              </w:rPr>
              <w:t>Kiituskiri “Väga hea õppimise eest” (õppenõukogu otsus õ/a lõpus)</w:t>
            </w:r>
          </w:p>
        </w:tc>
      </w:tr>
      <w:tr w:rsidR="00E56993" w:rsidRPr="000A06EE" w:rsidTr="00E56AA4">
        <w:trPr>
          <w:trHeight w:val="420"/>
        </w:trPr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A06EE" w:rsidRPr="000A06EE" w:rsidRDefault="000A06EE" w:rsidP="000A06E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06EE" w:rsidRPr="000A06EE" w:rsidRDefault="000A06EE" w:rsidP="000A06EE">
            <w:pPr>
              <w:spacing w:line="360" w:lineRule="auto"/>
              <w:rPr>
                <w:sz w:val="24"/>
                <w:szCs w:val="24"/>
              </w:rPr>
            </w:pPr>
            <w:r w:rsidRPr="000A06EE">
              <w:rPr>
                <w:color w:val="000000"/>
                <w:sz w:val="24"/>
                <w:szCs w:val="24"/>
              </w:rPr>
              <w:t xml:space="preserve">1.-12. klassi õpilane, kes on saavutanud väga häid tulemusi ühes (või mitmes) õppeaines koolis </w:t>
            </w:r>
            <w:r>
              <w:rPr>
                <w:color w:val="000000"/>
                <w:sz w:val="24"/>
                <w:szCs w:val="24"/>
              </w:rPr>
              <w:t>ja/</w:t>
            </w:r>
            <w:r w:rsidRPr="000A06EE">
              <w:rPr>
                <w:color w:val="000000"/>
                <w:sz w:val="24"/>
                <w:szCs w:val="24"/>
              </w:rPr>
              <w:t>või väljaspool kooli.  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06EE" w:rsidRPr="000A06EE" w:rsidRDefault="000A06EE" w:rsidP="00E56AA4">
            <w:pPr>
              <w:spacing w:line="360" w:lineRule="auto"/>
              <w:rPr>
                <w:sz w:val="24"/>
                <w:szCs w:val="24"/>
              </w:rPr>
            </w:pPr>
            <w:r w:rsidRPr="000A06EE">
              <w:rPr>
                <w:color w:val="000000"/>
                <w:sz w:val="24"/>
                <w:szCs w:val="24"/>
              </w:rPr>
              <w:t xml:space="preserve">“Ainekiituskiri” väga heade tulemuste eest üksiku(te)s õppeaine(te)s (aineõpetaja ettepanek ning õppenõukogu otsus õ/a lõpus) </w:t>
            </w:r>
          </w:p>
        </w:tc>
      </w:tr>
      <w:tr w:rsidR="00E56993" w:rsidRPr="000A06EE" w:rsidTr="00E56AA4">
        <w:trPr>
          <w:trHeight w:val="420"/>
        </w:trPr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A06EE" w:rsidRPr="000A06EE" w:rsidRDefault="000A06EE" w:rsidP="000A06E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06EE" w:rsidRPr="000A06EE" w:rsidRDefault="000A06EE" w:rsidP="000A06EE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0A06EE">
              <w:rPr>
                <w:color w:val="000000"/>
                <w:sz w:val="24"/>
                <w:szCs w:val="24"/>
              </w:rPr>
              <w:t>1.-9. klassi õpilane, kes näitab õppeaasta jooksul häid õpitulemusi ja väga head käitumist (trimestrihindeks on kõigis õppeainetes “väga hea” või „hea“ ja käitumishinne “eeskujulik” või “hea”)</w:t>
            </w:r>
          </w:p>
          <w:p w:rsidR="000A06EE" w:rsidRPr="000A06EE" w:rsidRDefault="000A06EE" w:rsidP="000A06EE">
            <w:pPr>
              <w:spacing w:line="360" w:lineRule="auto"/>
              <w:rPr>
                <w:sz w:val="24"/>
                <w:szCs w:val="24"/>
              </w:rPr>
            </w:pPr>
            <w:r w:rsidRPr="000A06EE">
              <w:rPr>
                <w:color w:val="000000"/>
                <w:sz w:val="24"/>
                <w:szCs w:val="24"/>
              </w:rPr>
              <w:t>10.- 12. klassi õpilane, kes näitab õppeaasta jooksul häid õpitulemusi ja väga head käitumist (kursusehindeks on kõigis õppeainetes “väga hea” või „hea“ ja käitumishinne “eeskujulik” või “hea”)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258F0" w:rsidRPr="008258F0" w:rsidRDefault="000A06EE" w:rsidP="000A06EE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0A06EE">
              <w:rPr>
                <w:color w:val="000000"/>
                <w:sz w:val="24"/>
                <w:szCs w:val="24"/>
              </w:rPr>
              <w:t>Tunnustamine direkt</w:t>
            </w:r>
            <w:r w:rsidR="008258F0">
              <w:rPr>
                <w:color w:val="000000"/>
                <w:sz w:val="24"/>
                <w:szCs w:val="24"/>
              </w:rPr>
              <w:t xml:space="preserve">ori käskkirjaga trimestri lõpul. </w:t>
            </w:r>
          </w:p>
        </w:tc>
      </w:tr>
      <w:tr w:rsidR="00E56993" w:rsidRPr="000A06EE" w:rsidTr="00E56AA4">
        <w:trPr>
          <w:trHeight w:val="420"/>
        </w:trPr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A06EE" w:rsidRPr="000A06EE" w:rsidRDefault="000A06EE" w:rsidP="000A06E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06EE" w:rsidRPr="000A06EE" w:rsidRDefault="000A06EE" w:rsidP="000A06EE">
            <w:pPr>
              <w:spacing w:line="360" w:lineRule="auto"/>
              <w:rPr>
                <w:sz w:val="24"/>
                <w:szCs w:val="24"/>
              </w:rPr>
            </w:pPr>
            <w:r w:rsidRPr="000A06EE">
              <w:rPr>
                <w:color w:val="000000"/>
                <w:sz w:val="24"/>
                <w:szCs w:val="24"/>
              </w:rPr>
              <w:t>1.-12.klassi õpilane, kes on näidanud õppeaasta jooksul üles häid õpitulemusi, püüdlikkust ja väga head käitumist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06EE" w:rsidRPr="000A06EE" w:rsidRDefault="000A06EE" w:rsidP="000A06EE">
            <w:pPr>
              <w:spacing w:line="360" w:lineRule="auto"/>
              <w:rPr>
                <w:sz w:val="24"/>
                <w:szCs w:val="24"/>
              </w:rPr>
            </w:pPr>
            <w:r w:rsidRPr="000A06EE">
              <w:rPr>
                <w:color w:val="000000"/>
                <w:sz w:val="24"/>
                <w:szCs w:val="24"/>
              </w:rPr>
              <w:t>Tunnustamine kiitusega õppeaasta lõpus klassitunnistusel (klassijuhataja ja/või aineõpetaja ettepanek ning õppenõukogu otsus õ/a lõpus)</w:t>
            </w:r>
          </w:p>
        </w:tc>
      </w:tr>
      <w:tr w:rsidR="00E56993" w:rsidRPr="000A06EE" w:rsidTr="00E56AA4">
        <w:trPr>
          <w:trHeight w:val="420"/>
        </w:trPr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A06EE" w:rsidRPr="000A06EE" w:rsidRDefault="000A06EE" w:rsidP="000A06E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06EE" w:rsidRPr="000A06EE" w:rsidRDefault="000A06EE" w:rsidP="000A06EE">
            <w:pPr>
              <w:spacing w:line="360" w:lineRule="auto"/>
              <w:rPr>
                <w:sz w:val="24"/>
                <w:szCs w:val="24"/>
              </w:rPr>
            </w:pPr>
            <w:r w:rsidRPr="000A06EE">
              <w:rPr>
                <w:color w:val="000000"/>
                <w:sz w:val="24"/>
                <w:szCs w:val="24"/>
              </w:rPr>
              <w:t>1.-12.klassi õpilane, kes on saavutanud maakondlikel aineolümpiaadidel, konkurssidel, võistlustel ja näitustel I-III koha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06EE" w:rsidRPr="000A06EE" w:rsidRDefault="000A06EE" w:rsidP="000A06EE">
            <w:pPr>
              <w:spacing w:line="360" w:lineRule="auto"/>
              <w:rPr>
                <w:sz w:val="24"/>
                <w:szCs w:val="24"/>
              </w:rPr>
            </w:pPr>
            <w:r w:rsidRPr="000A06EE">
              <w:rPr>
                <w:color w:val="000000"/>
                <w:sz w:val="24"/>
                <w:szCs w:val="24"/>
              </w:rPr>
              <w:t>Tunnustamine kooli tänukaardiga ning tulemuste avaldamine kooli kodulehel ja vallalehes (esimesel võimalusel pärast ürituse toimumist üldkogunemisel)</w:t>
            </w:r>
          </w:p>
        </w:tc>
      </w:tr>
      <w:tr w:rsidR="00E56993" w:rsidRPr="000A06EE" w:rsidTr="00E56AA4">
        <w:trPr>
          <w:trHeight w:val="420"/>
        </w:trPr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A06EE" w:rsidRPr="000A06EE" w:rsidRDefault="000A06EE" w:rsidP="000A06E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06EE" w:rsidRPr="000A06EE" w:rsidRDefault="000A06EE" w:rsidP="000A06EE">
            <w:pPr>
              <w:spacing w:line="360" w:lineRule="auto"/>
              <w:rPr>
                <w:sz w:val="24"/>
                <w:szCs w:val="24"/>
              </w:rPr>
            </w:pPr>
            <w:r w:rsidRPr="000A06EE">
              <w:rPr>
                <w:color w:val="000000"/>
                <w:sz w:val="24"/>
                <w:szCs w:val="24"/>
              </w:rPr>
              <w:t>1.-12.klassi õpilane, kes on saavutanud üleriigilistel aineolümpiaadidel, konkurssidel, võistlustel ja näitustel 1.-10. koha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06EE" w:rsidRPr="000A06EE" w:rsidRDefault="000A06EE" w:rsidP="000A06EE">
            <w:pPr>
              <w:spacing w:line="360" w:lineRule="auto"/>
              <w:rPr>
                <w:sz w:val="24"/>
                <w:szCs w:val="24"/>
              </w:rPr>
            </w:pPr>
            <w:r w:rsidRPr="000A06EE">
              <w:rPr>
                <w:color w:val="000000"/>
                <w:sz w:val="24"/>
                <w:szCs w:val="24"/>
              </w:rPr>
              <w:t>Tunnustamine kooli tänukaardiga ning tulemuste avaldamine kooli kodulehel ja vallalehes (esimesel võimalusel pärast ürituse toimumist üldkogunemisel)</w:t>
            </w:r>
          </w:p>
        </w:tc>
      </w:tr>
      <w:tr w:rsidR="00E56993" w:rsidRPr="000A06EE" w:rsidTr="00E56AA4">
        <w:trPr>
          <w:trHeight w:val="420"/>
        </w:trPr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A06EE" w:rsidRPr="000A06EE" w:rsidRDefault="000A06EE" w:rsidP="000A06E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06EE" w:rsidRPr="000A06EE" w:rsidRDefault="000A06EE" w:rsidP="000A06EE">
            <w:pPr>
              <w:spacing w:line="360" w:lineRule="auto"/>
              <w:rPr>
                <w:sz w:val="24"/>
                <w:szCs w:val="24"/>
              </w:rPr>
            </w:pPr>
            <w:r w:rsidRPr="000A06EE">
              <w:rPr>
                <w:color w:val="000000"/>
                <w:sz w:val="24"/>
                <w:szCs w:val="24"/>
              </w:rPr>
              <w:t xml:space="preserve">Parimaid loovtööde ja uurimistööde tegijaid (8. ja 11.klass). </w:t>
            </w:r>
          </w:p>
          <w:p w:rsidR="000A06EE" w:rsidRPr="000A06EE" w:rsidRDefault="000A06EE" w:rsidP="000A06E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06EE" w:rsidRPr="000A06EE" w:rsidRDefault="000A06EE" w:rsidP="000A06EE">
            <w:pPr>
              <w:spacing w:line="360" w:lineRule="auto"/>
              <w:rPr>
                <w:sz w:val="24"/>
                <w:szCs w:val="24"/>
              </w:rPr>
            </w:pPr>
            <w:r w:rsidRPr="000A06EE">
              <w:rPr>
                <w:color w:val="000000"/>
                <w:sz w:val="24"/>
                <w:szCs w:val="24"/>
              </w:rPr>
              <w:t>Tunnustamine kooli tänukaardiga ja kiitusega õppeaasta lõpus klassitunnistusel (klassijuhataja ja/või juhendaja ettepanek ning õppenõukogu otsus õ/a lõpus)</w:t>
            </w:r>
          </w:p>
        </w:tc>
      </w:tr>
      <w:tr w:rsidR="00E56993" w:rsidRPr="000A06EE" w:rsidTr="00E56AA4">
        <w:trPr>
          <w:trHeight w:val="420"/>
        </w:trPr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06EE" w:rsidRPr="000A06EE" w:rsidRDefault="000815CC" w:rsidP="000A06EE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4.2 </w:t>
            </w:r>
            <w:r w:rsidR="000A06EE" w:rsidRPr="000A06EE">
              <w:rPr>
                <w:b/>
                <w:bCs/>
                <w:color w:val="000000"/>
                <w:sz w:val="24"/>
                <w:szCs w:val="24"/>
              </w:rPr>
              <w:t xml:space="preserve">Aktiivset kaasalöömist koolielu korraldamisel 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06EE" w:rsidRPr="000A06EE" w:rsidRDefault="000A06EE" w:rsidP="000A06EE">
            <w:pPr>
              <w:spacing w:line="360" w:lineRule="auto"/>
              <w:rPr>
                <w:sz w:val="24"/>
                <w:szCs w:val="24"/>
              </w:rPr>
            </w:pPr>
            <w:r w:rsidRPr="000A06EE">
              <w:rPr>
                <w:color w:val="000000"/>
                <w:sz w:val="24"/>
                <w:szCs w:val="24"/>
              </w:rPr>
              <w:t>1.-12.klassi õpilane, kes on hästi ette valmistanud ja läbi viinud ülekoolilise ürituse, esindanud kooli ja tõstnud seeläbi kooli mainet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06EE" w:rsidRPr="000A06EE" w:rsidRDefault="000A06EE" w:rsidP="000A06EE">
            <w:pPr>
              <w:spacing w:line="360" w:lineRule="auto"/>
              <w:rPr>
                <w:sz w:val="24"/>
                <w:szCs w:val="24"/>
              </w:rPr>
            </w:pPr>
            <w:r w:rsidRPr="000A06EE">
              <w:rPr>
                <w:color w:val="000000"/>
                <w:sz w:val="24"/>
                <w:szCs w:val="24"/>
              </w:rPr>
              <w:t>Tunnustamine kooli tänukaardiga (õppenõukogu otsus õ/a lõpus)</w:t>
            </w:r>
          </w:p>
        </w:tc>
      </w:tr>
      <w:tr w:rsidR="00E56993" w:rsidRPr="000A06EE" w:rsidTr="00E56AA4">
        <w:trPr>
          <w:trHeight w:val="420"/>
        </w:trPr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A06EE" w:rsidRPr="000A06EE" w:rsidRDefault="000A06EE" w:rsidP="000A06E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06EE" w:rsidRPr="000A06EE" w:rsidRDefault="000A06EE" w:rsidP="000A06EE">
            <w:pPr>
              <w:spacing w:line="360" w:lineRule="auto"/>
              <w:rPr>
                <w:sz w:val="24"/>
                <w:szCs w:val="24"/>
              </w:rPr>
            </w:pPr>
            <w:r w:rsidRPr="000A06EE">
              <w:rPr>
                <w:color w:val="000000"/>
                <w:sz w:val="24"/>
                <w:szCs w:val="24"/>
              </w:rPr>
              <w:t>Õpilane, kes on aasta jooksul aktiivselt osalenud õpilasesinduse töös</w:t>
            </w:r>
            <w:r w:rsidR="00E56993">
              <w:rPr>
                <w:color w:val="000000"/>
                <w:sz w:val="24"/>
                <w:szCs w:val="24"/>
              </w:rPr>
              <w:t xml:space="preserve"> ja/või löönud aktiivselt kaasa koolielu korraldamisel.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06EE" w:rsidRPr="000A06EE" w:rsidRDefault="000A06EE" w:rsidP="000A06EE">
            <w:pPr>
              <w:spacing w:line="360" w:lineRule="auto"/>
              <w:rPr>
                <w:sz w:val="24"/>
                <w:szCs w:val="24"/>
              </w:rPr>
            </w:pPr>
            <w:r w:rsidRPr="000A06EE">
              <w:rPr>
                <w:color w:val="000000"/>
                <w:sz w:val="24"/>
                <w:szCs w:val="24"/>
              </w:rPr>
              <w:t>Õpilasesinduse tänukiri (ÕE otsus ÕE liikmete ettepanekul)</w:t>
            </w:r>
            <w:r w:rsidR="00E56993">
              <w:rPr>
                <w:color w:val="000000"/>
                <w:sz w:val="24"/>
                <w:szCs w:val="24"/>
              </w:rPr>
              <w:t>.</w:t>
            </w:r>
          </w:p>
        </w:tc>
      </w:tr>
      <w:tr w:rsidR="00E56993" w:rsidRPr="000A06EE" w:rsidTr="00E56AA4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06EE" w:rsidRPr="000A06EE" w:rsidRDefault="000815CC" w:rsidP="000A06EE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4.3 </w:t>
            </w:r>
            <w:r w:rsidR="000A06EE" w:rsidRPr="000A06EE">
              <w:rPr>
                <w:b/>
                <w:bCs/>
                <w:color w:val="000000"/>
                <w:sz w:val="24"/>
                <w:szCs w:val="24"/>
              </w:rPr>
              <w:t xml:space="preserve">Sõbraliku käitumise ja abivalmiduse eest 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06EE" w:rsidRPr="000A06EE" w:rsidRDefault="000A06EE" w:rsidP="00E56AA4">
            <w:pPr>
              <w:spacing w:line="360" w:lineRule="auto"/>
              <w:rPr>
                <w:sz w:val="24"/>
                <w:szCs w:val="24"/>
              </w:rPr>
            </w:pPr>
            <w:r w:rsidRPr="000A06EE">
              <w:rPr>
                <w:color w:val="000000"/>
                <w:sz w:val="24"/>
                <w:szCs w:val="24"/>
              </w:rPr>
              <w:t>Õpilane, kelle käitumine on laitmatu, kes on kaaslaste suh</w:t>
            </w:r>
            <w:r w:rsidR="00E56993">
              <w:rPr>
                <w:color w:val="000000"/>
                <w:sz w:val="24"/>
                <w:szCs w:val="24"/>
              </w:rPr>
              <w:t>tes abivalmis ning hooliv.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06EE" w:rsidRPr="000A06EE" w:rsidRDefault="000A06EE" w:rsidP="000A06EE">
            <w:pPr>
              <w:spacing w:line="360" w:lineRule="auto"/>
              <w:rPr>
                <w:sz w:val="24"/>
                <w:szCs w:val="24"/>
              </w:rPr>
            </w:pPr>
            <w:r w:rsidRPr="000A06EE">
              <w:rPr>
                <w:color w:val="000000"/>
                <w:sz w:val="24"/>
                <w:szCs w:val="24"/>
              </w:rPr>
              <w:t xml:space="preserve">Tunnustamine </w:t>
            </w:r>
            <w:r w:rsidR="00E56993">
              <w:rPr>
                <w:color w:val="000000"/>
                <w:sz w:val="24"/>
                <w:szCs w:val="24"/>
              </w:rPr>
              <w:t xml:space="preserve">igas klassis </w:t>
            </w:r>
            <w:r w:rsidRPr="000A06EE">
              <w:rPr>
                <w:color w:val="000000"/>
                <w:sz w:val="24"/>
                <w:szCs w:val="24"/>
              </w:rPr>
              <w:t>sõbranädala raames</w:t>
            </w:r>
            <w:r w:rsidR="00E56993">
              <w:rPr>
                <w:color w:val="000000"/>
                <w:sz w:val="24"/>
                <w:szCs w:val="24"/>
              </w:rPr>
              <w:t>.</w:t>
            </w:r>
          </w:p>
        </w:tc>
      </w:tr>
      <w:tr w:rsidR="00E56993" w:rsidRPr="000A06EE" w:rsidTr="00E56AA4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993" w:rsidRDefault="00E56993" w:rsidP="00E56993">
            <w:pPr>
              <w:spacing w:line="360" w:lineRule="auto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4.4 Kaaslase märkamise ning otsustava ja abistava käitumise 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993" w:rsidRDefault="00E56993" w:rsidP="00E56993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Õpilane, kes ekstreemses olukorras on käitunud otsustavalt ja teinud mingi erilise heateo kaaskodanikule/kaasõpilasele.</w:t>
            </w:r>
          </w:p>
          <w:p w:rsidR="00E56993" w:rsidRPr="000A06EE" w:rsidRDefault="00E56993" w:rsidP="00E56993">
            <w:pP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993" w:rsidRPr="000A06EE" w:rsidRDefault="00E56993" w:rsidP="00E56993">
            <w:pP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Tunnustamine kooli tänukaardiga </w:t>
            </w:r>
            <w:r w:rsidRPr="000A06EE">
              <w:rPr>
                <w:color w:val="000000"/>
                <w:sz w:val="24"/>
                <w:szCs w:val="24"/>
              </w:rPr>
              <w:t>(kooli juhtkonna, klassijuhataja</w:t>
            </w:r>
            <w:r>
              <w:rPr>
                <w:color w:val="000000"/>
                <w:sz w:val="24"/>
                <w:szCs w:val="24"/>
              </w:rPr>
              <w:t xml:space="preserve">,  õpetaja, õpilase </w:t>
            </w:r>
            <w:r w:rsidRPr="000A06EE">
              <w:rPr>
                <w:color w:val="000000"/>
                <w:sz w:val="24"/>
                <w:szCs w:val="24"/>
              </w:rPr>
              <w:t>ettepanek)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E56993" w:rsidRPr="000A06EE" w:rsidTr="00E56AA4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06EE" w:rsidRPr="000A06EE" w:rsidRDefault="000815CC" w:rsidP="000A06EE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4.4 </w:t>
            </w:r>
            <w:r w:rsidR="000A06EE" w:rsidRPr="000A06EE">
              <w:rPr>
                <w:b/>
                <w:bCs/>
                <w:color w:val="000000"/>
                <w:sz w:val="24"/>
                <w:szCs w:val="24"/>
              </w:rPr>
              <w:t xml:space="preserve">Hea koostöö eest koolielu arendamisel 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06EE" w:rsidRPr="000A06EE" w:rsidRDefault="000A06EE" w:rsidP="000A06EE">
            <w:pPr>
              <w:spacing w:line="360" w:lineRule="auto"/>
              <w:rPr>
                <w:sz w:val="24"/>
                <w:szCs w:val="24"/>
              </w:rPr>
            </w:pPr>
            <w:r w:rsidRPr="000A06EE">
              <w:rPr>
                <w:color w:val="000000"/>
                <w:sz w:val="24"/>
                <w:szCs w:val="24"/>
              </w:rPr>
              <w:t xml:space="preserve">Lapsevanem või keegi muu inimene väljaspool kooli, kes on </w:t>
            </w:r>
            <w:r w:rsidR="00F335EC">
              <w:rPr>
                <w:color w:val="000000"/>
                <w:sz w:val="24"/>
                <w:szCs w:val="24"/>
              </w:rPr>
              <w:t xml:space="preserve">eriliselt </w:t>
            </w:r>
            <w:r w:rsidRPr="000A06EE">
              <w:rPr>
                <w:color w:val="000000"/>
                <w:sz w:val="24"/>
                <w:szCs w:val="24"/>
              </w:rPr>
              <w:t>panustanud kooli arengusse</w:t>
            </w:r>
            <w:r w:rsidR="00F335EC">
              <w:rPr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06EE" w:rsidRPr="000A06EE" w:rsidRDefault="000A06EE" w:rsidP="000A06EE">
            <w:pPr>
              <w:spacing w:line="360" w:lineRule="auto"/>
              <w:rPr>
                <w:sz w:val="24"/>
                <w:szCs w:val="24"/>
              </w:rPr>
            </w:pPr>
            <w:r w:rsidRPr="000A06EE">
              <w:rPr>
                <w:color w:val="000000"/>
                <w:sz w:val="24"/>
                <w:szCs w:val="24"/>
              </w:rPr>
              <w:t>Tunnustamine kooli tänukaardiga (kooli juhtkonna, klassijuhataja ja/või aineõpetaja ettepanek ning õppenõukogu otsus õ/a lõpus)</w:t>
            </w:r>
            <w:r w:rsidR="00E56993">
              <w:rPr>
                <w:color w:val="000000"/>
                <w:sz w:val="24"/>
                <w:szCs w:val="24"/>
              </w:rPr>
              <w:t>.</w:t>
            </w:r>
          </w:p>
        </w:tc>
      </w:tr>
      <w:tr w:rsidR="00E56993" w:rsidRPr="000A06EE" w:rsidTr="00E56AA4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06EE" w:rsidRPr="000A06EE" w:rsidRDefault="000815CC" w:rsidP="000A06EE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4.5 </w:t>
            </w:r>
            <w:r w:rsidR="000A06EE" w:rsidRPr="000A06EE">
              <w:rPr>
                <w:b/>
                <w:bCs/>
                <w:color w:val="000000"/>
                <w:sz w:val="24"/>
                <w:szCs w:val="24"/>
              </w:rPr>
              <w:t xml:space="preserve">Aasta õpilane - </w:t>
            </w:r>
            <w:r w:rsidR="000A06EE">
              <w:rPr>
                <w:b/>
                <w:bCs/>
                <w:color w:val="000000"/>
                <w:sz w:val="24"/>
                <w:szCs w:val="24"/>
              </w:rPr>
              <w:t>tunnustus millegi erilise eest!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38D5" w:rsidRPr="000A06EE" w:rsidRDefault="00D038D5" w:rsidP="00F1420D">
            <w:pPr>
              <w:spacing w:line="360" w:lineRule="auto"/>
              <w:rPr>
                <w:sz w:val="24"/>
                <w:szCs w:val="24"/>
              </w:rPr>
            </w:pPr>
            <w:r w:rsidRPr="00D038D5">
              <w:rPr>
                <w:sz w:val="24"/>
                <w:szCs w:val="24"/>
              </w:rPr>
              <w:t>Aunimetusega «Aasta õpilane» tunnusta</w:t>
            </w:r>
            <w:r w:rsidR="00F1420D">
              <w:rPr>
                <w:sz w:val="24"/>
                <w:szCs w:val="24"/>
              </w:rPr>
              <w:t>takse</w:t>
            </w:r>
            <w:r w:rsidRPr="00D038D5">
              <w:rPr>
                <w:sz w:val="24"/>
                <w:szCs w:val="24"/>
              </w:rPr>
              <w:t xml:space="preserve"> õpilast, kes õppeaasta</w:t>
            </w:r>
            <w:r w:rsidR="00F1420D">
              <w:rPr>
                <w:sz w:val="24"/>
                <w:szCs w:val="24"/>
              </w:rPr>
              <w:t>te</w:t>
            </w:r>
            <w:r w:rsidRPr="00D038D5">
              <w:rPr>
                <w:sz w:val="24"/>
                <w:szCs w:val="24"/>
              </w:rPr>
              <w:t xml:space="preserve"> jooksul on silma paistnud heade ja väga heade tulemustega järgmistes valdkondades: õppetöös, koolisisene- ja väline huvitegevus, edukas osalemine olümpiaadidel, konkurssidel, õpilasuurimus või</w:t>
            </w:r>
            <w:r>
              <w:rPr>
                <w:sz w:val="24"/>
                <w:szCs w:val="24"/>
              </w:rPr>
              <w:t xml:space="preserve">stlustel ja muudel võistlustel ning </w:t>
            </w:r>
            <w:r>
              <w:rPr>
                <w:color w:val="000000"/>
                <w:sz w:val="24"/>
                <w:szCs w:val="24"/>
              </w:rPr>
              <w:t xml:space="preserve">kes on </w:t>
            </w:r>
            <w:r w:rsidRPr="000A06EE">
              <w:rPr>
                <w:color w:val="000000"/>
                <w:sz w:val="24"/>
                <w:szCs w:val="24"/>
              </w:rPr>
              <w:t xml:space="preserve">hea käitumisega </w:t>
            </w:r>
            <w:r>
              <w:rPr>
                <w:color w:val="000000"/>
                <w:sz w:val="24"/>
                <w:szCs w:val="24"/>
              </w:rPr>
              <w:t>ja</w:t>
            </w:r>
            <w:r w:rsidRPr="000A06EE">
              <w:rPr>
                <w:color w:val="000000"/>
                <w:sz w:val="24"/>
                <w:szCs w:val="24"/>
              </w:rPr>
              <w:t xml:space="preserve"> suhtumisega kooli ja kaaslastesse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06EE" w:rsidRPr="000A06EE" w:rsidRDefault="000A06EE" w:rsidP="00F1420D">
            <w:pPr>
              <w:spacing w:line="360" w:lineRule="auto"/>
              <w:rPr>
                <w:sz w:val="24"/>
                <w:szCs w:val="24"/>
              </w:rPr>
            </w:pPr>
            <w:r w:rsidRPr="000A06EE">
              <w:rPr>
                <w:color w:val="000000"/>
                <w:sz w:val="24"/>
                <w:szCs w:val="24"/>
              </w:rPr>
              <w:t xml:space="preserve">Tunnustamine </w:t>
            </w:r>
            <w:r w:rsidR="00E56AA4">
              <w:rPr>
                <w:color w:val="000000"/>
                <w:sz w:val="24"/>
                <w:szCs w:val="24"/>
              </w:rPr>
              <w:t xml:space="preserve">meenega, </w:t>
            </w:r>
            <w:r w:rsidRPr="000A06EE">
              <w:rPr>
                <w:color w:val="000000"/>
                <w:sz w:val="24"/>
                <w:szCs w:val="24"/>
              </w:rPr>
              <w:t xml:space="preserve">kiitusega </w:t>
            </w:r>
            <w:r w:rsidR="00E56AA4">
              <w:rPr>
                <w:color w:val="000000"/>
                <w:sz w:val="24"/>
                <w:szCs w:val="24"/>
              </w:rPr>
              <w:t>t</w:t>
            </w:r>
            <w:r w:rsidRPr="000A06EE">
              <w:rPr>
                <w:color w:val="000000"/>
                <w:sz w:val="24"/>
                <w:szCs w:val="24"/>
              </w:rPr>
              <w:t>unnistusel ja kooli tänukaardiga</w:t>
            </w:r>
            <w:r>
              <w:rPr>
                <w:color w:val="000000"/>
                <w:sz w:val="24"/>
                <w:szCs w:val="24"/>
              </w:rPr>
              <w:t>.</w:t>
            </w:r>
            <w:r w:rsidRPr="000A06EE">
              <w:rPr>
                <w:color w:val="000000"/>
                <w:sz w:val="24"/>
                <w:szCs w:val="24"/>
              </w:rPr>
              <w:t xml:space="preserve"> Ettepanek tehakse </w:t>
            </w:r>
            <w:r w:rsidR="00F1420D">
              <w:rPr>
                <w:color w:val="000000"/>
                <w:sz w:val="24"/>
                <w:szCs w:val="24"/>
              </w:rPr>
              <w:t xml:space="preserve">klassijuhataja </w:t>
            </w:r>
            <w:r w:rsidRPr="000A06EE">
              <w:rPr>
                <w:color w:val="000000"/>
                <w:sz w:val="24"/>
                <w:szCs w:val="24"/>
              </w:rPr>
              <w:t xml:space="preserve"> poolt ning aasta õpilane valitakse </w:t>
            </w:r>
            <w:r w:rsidR="00F1420D">
              <w:rPr>
                <w:color w:val="000000"/>
                <w:sz w:val="24"/>
                <w:szCs w:val="24"/>
              </w:rPr>
              <w:t>6., 9. ja 12.</w:t>
            </w:r>
            <w:r w:rsidRPr="000A06EE">
              <w:rPr>
                <w:color w:val="000000"/>
                <w:sz w:val="24"/>
                <w:szCs w:val="24"/>
              </w:rPr>
              <w:t xml:space="preserve"> </w:t>
            </w:r>
            <w:r w:rsidR="003E3D91">
              <w:rPr>
                <w:color w:val="000000"/>
                <w:sz w:val="24"/>
                <w:szCs w:val="24"/>
              </w:rPr>
              <w:t xml:space="preserve">klassis </w:t>
            </w:r>
            <w:r w:rsidRPr="000A06EE">
              <w:rPr>
                <w:color w:val="000000"/>
                <w:sz w:val="24"/>
                <w:szCs w:val="24"/>
              </w:rPr>
              <w:t>õppenõukogu otsus</w:t>
            </w:r>
            <w:r>
              <w:rPr>
                <w:color w:val="000000"/>
                <w:sz w:val="24"/>
                <w:szCs w:val="24"/>
              </w:rPr>
              <w:t>ega</w:t>
            </w:r>
            <w:r w:rsidRPr="000A06EE">
              <w:rPr>
                <w:color w:val="000000"/>
                <w:sz w:val="24"/>
                <w:szCs w:val="24"/>
              </w:rPr>
              <w:t xml:space="preserve"> õ/a lõpus</w:t>
            </w:r>
            <w:r w:rsidR="00AD0B79">
              <w:rPr>
                <w:color w:val="000000"/>
                <w:sz w:val="24"/>
                <w:szCs w:val="24"/>
              </w:rPr>
              <w:t xml:space="preserve">. </w:t>
            </w:r>
          </w:p>
        </w:tc>
      </w:tr>
    </w:tbl>
    <w:p w:rsidR="00F1420D" w:rsidRDefault="00F1420D" w:rsidP="00F1420D">
      <w:pPr>
        <w:spacing w:before="120" w:after="120" w:line="360" w:lineRule="auto"/>
        <w:rPr>
          <w:sz w:val="24"/>
          <w:szCs w:val="24"/>
        </w:rPr>
      </w:pPr>
    </w:p>
    <w:p w:rsidR="00D038D5" w:rsidRPr="00D038D5" w:rsidRDefault="00D038D5" w:rsidP="00F1420D">
      <w:pPr>
        <w:spacing w:before="120" w:after="120" w:line="360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D038D5">
        <w:rPr>
          <w:color w:val="000000"/>
          <w:sz w:val="24"/>
          <w:szCs w:val="24"/>
        </w:rPr>
        <w:t xml:space="preserve">Õpilast </w:t>
      </w:r>
      <w:r>
        <w:rPr>
          <w:color w:val="000000"/>
          <w:sz w:val="24"/>
          <w:szCs w:val="24"/>
        </w:rPr>
        <w:t xml:space="preserve">võib </w:t>
      </w:r>
      <w:r w:rsidRPr="00D038D5">
        <w:rPr>
          <w:color w:val="000000"/>
          <w:sz w:val="24"/>
          <w:szCs w:val="24"/>
        </w:rPr>
        <w:t>tunnusta</w:t>
      </w:r>
      <w:r>
        <w:rPr>
          <w:color w:val="000000"/>
          <w:sz w:val="24"/>
          <w:szCs w:val="24"/>
        </w:rPr>
        <w:t>da</w:t>
      </w:r>
      <w:r w:rsidRPr="00D038D5">
        <w:rPr>
          <w:color w:val="000000"/>
          <w:sz w:val="24"/>
          <w:szCs w:val="24"/>
        </w:rPr>
        <w:t xml:space="preserve"> sümboolse meene</w:t>
      </w:r>
      <w:r>
        <w:rPr>
          <w:color w:val="000000"/>
          <w:sz w:val="24"/>
          <w:szCs w:val="24"/>
        </w:rPr>
        <w:t xml:space="preserve">ga </w:t>
      </w:r>
      <w:r w:rsidRPr="00D038D5">
        <w:rPr>
          <w:color w:val="000000"/>
          <w:sz w:val="24"/>
          <w:szCs w:val="24"/>
        </w:rPr>
        <w:t>v</w:t>
      </w:r>
      <w:r>
        <w:rPr>
          <w:color w:val="000000"/>
          <w:sz w:val="24"/>
          <w:szCs w:val="24"/>
        </w:rPr>
        <w:t>m</w:t>
      </w:r>
      <w:r w:rsidRPr="00D038D5">
        <w:rPr>
          <w:color w:val="000000"/>
          <w:sz w:val="24"/>
          <w:szCs w:val="24"/>
        </w:rPr>
        <w:t xml:space="preserve"> esemega silmapaistvate tulemuste eest õppetöös, olümpiaadidel, ainevõistlustel j</w:t>
      </w:r>
      <w:r w:rsidR="00ED16BE">
        <w:rPr>
          <w:color w:val="000000"/>
          <w:sz w:val="24"/>
          <w:szCs w:val="24"/>
        </w:rPr>
        <w:t>ms</w:t>
      </w:r>
      <w:r w:rsidRPr="00D038D5">
        <w:rPr>
          <w:color w:val="000000"/>
          <w:sz w:val="24"/>
          <w:szCs w:val="24"/>
        </w:rPr>
        <w:t xml:space="preserve"> huvitegevuses. </w:t>
      </w:r>
    </w:p>
    <w:p w:rsidR="00D038D5" w:rsidRDefault="00D038D5" w:rsidP="00D038D5">
      <w:pPr>
        <w:spacing w:after="240" w:line="360" w:lineRule="auto"/>
        <w:rPr>
          <w:sz w:val="24"/>
          <w:szCs w:val="24"/>
        </w:rPr>
      </w:pPr>
      <w:r>
        <w:rPr>
          <w:sz w:val="24"/>
          <w:szCs w:val="24"/>
        </w:rPr>
        <w:t>6</w:t>
      </w:r>
      <w:r w:rsidR="000815CC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Õppeaasta lõpus korraldatakse koostöös vallavalitsusega d</w:t>
      </w:r>
      <w:r w:rsidRPr="00D038D5">
        <w:rPr>
          <w:sz w:val="24"/>
          <w:szCs w:val="24"/>
        </w:rPr>
        <w:t>irektori vastuvõt</w:t>
      </w:r>
      <w:r>
        <w:rPr>
          <w:sz w:val="24"/>
          <w:szCs w:val="24"/>
        </w:rPr>
        <w:t>t</w:t>
      </w:r>
      <w:r w:rsidRPr="00D038D5">
        <w:rPr>
          <w:sz w:val="24"/>
          <w:szCs w:val="24"/>
        </w:rPr>
        <w:t xml:space="preserve"> </w:t>
      </w:r>
      <w:r w:rsidR="00DD1C1A">
        <w:rPr>
          <w:sz w:val="24"/>
          <w:szCs w:val="24"/>
        </w:rPr>
        <w:t xml:space="preserve">või õppereis </w:t>
      </w:r>
      <w:r>
        <w:rPr>
          <w:sz w:val="24"/>
          <w:szCs w:val="24"/>
        </w:rPr>
        <w:t>õpilastele</w:t>
      </w:r>
      <w:r w:rsidRPr="00D038D5">
        <w:rPr>
          <w:sz w:val="24"/>
          <w:szCs w:val="24"/>
        </w:rPr>
        <w:t xml:space="preserve">, kes on täitnud </w:t>
      </w:r>
      <w:r>
        <w:rPr>
          <w:sz w:val="24"/>
          <w:szCs w:val="24"/>
        </w:rPr>
        <w:t xml:space="preserve">vähemalt </w:t>
      </w:r>
      <w:r w:rsidRPr="00D038D5">
        <w:rPr>
          <w:sz w:val="24"/>
          <w:szCs w:val="24"/>
        </w:rPr>
        <w:t xml:space="preserve">ühe </w:t>
      </w:r>
      <w:r>
        <w:rPr>
          <w:sz w:val="24"/>
          <w:szCs w:val="24"/>
        </w:rPr>
        <w:t>eeltoodud tabelis l</w:t>
      </w:r>
      <w:r w:rsidRPr="00D038D5">
        <w:rPr>
          <w:sz w:val="24"/>
          <w:szCs w:val="24"/>
        </w:rPr>
        <w:t xml:space="preserve">oetletud tingimustest.  Ettepaneku õpilase tunnustamiseks kutsega kooli tänupeole </w:t>
      </w:r>
      <w:r w:rsidR="00DD1C1A">
        <w:rPr>
          <w:sz w:val="24"/>
          <w:szCs w:val="24"/>
        </w:rPr>
        <w:t xml:space="preserve">või õppereisile </w:t>
      </w:r>
      <w:r w:rsidRPr="00D038D5">
        <w:rPr>
          <w:sz w:val="24"/>
          <w:szCs w:val="24"/>
        </w:rPr>
        <w:t>teeb klassijuhataja, aineõpetaja</w:t>
      </w:r>
      <w:r w:rsidR="00E56993">
        <w:rPr>
          <w:sz w:val="24"/>
          <w:szCs w:val="24"/>
        </w:rPr>
        <w:t xml:space="preserve">, </w:t>
      </w:r>
      <w:r w:rsidRPr="00D038D5">
        <w:rPr>
          <w:sz w:val="24"/>
          <w:szCs w:val="24"/>
        </w:rPr>
        <w:t>juhtkond</w:t>
      </w:r>
      <w:r w:rsidR="00E56993">
        <w:rPr>
          <w:sz w:val="24"/>
          <w:szCs w:val="24"/>
        </w:rPr>
        <w:t xml:space="preserve"> </w:t>
      </w:r>
      <w:r w:rsidR="00ED16BE">
        <w:rPr>
          <w:sz w:val="24"/>
          <w:szCs w:val="24"/>
        </w:rPr>
        <w:t>ja/</w:t>
      </w:r>
      <w:r w:rsidR="00E56993">
        <w:rPr>
          <w:sz w:val="24"/>
          <w:szCs w:val="24"/>
        </w:rPr>
        <w:t>või õpilasesindus</w:t>
      </w:r>
      <w:r w:rsidRPr="00D038D5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F1420D" w:rsidRDefault="00F1420D" w:rsidP="00F1420D">
      <w:pPr>
        <w:spacing w:after="24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Pr="00F1420D">
        <w:rPr>
          <w:sz w:val="24"/>
          <w:szCs w:val="24"/>
        </w:rPr>
        <w:t>Häädemeeste valla õpilaste</w:t>
      </w:r>
      <w:r>
        <w:rPr>
          <w:sz w:val="24"/>
          <w:szCs w:val="24"/>
        </w:rPr>
        <w:t xml:space="preserve"> tunnustamine kooli lõpetamisel</w:t>
      </w:r>
    </w:p>
    <w:p w:rsidR="00F1420D" w:rsidRDefault="00F1420D" w:rsidP="00F1420D">
      <w:pPr>
        <w:spacing w:after="24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7.1 </w:t>
      </w:r>
      <w:r w:rsidRPr="00F1420D">
        <w:rPr>
          <w:sz w:val="24"/>
          <w:szCs w:val="24"/>
        </w:rPr>
        <w:t xml:space="preserve">Häädemeeste vald tunnustab Häädemeeste valla </w:t>
      </w:r>
      <w:r>
        <w:rPr>
          <w:sz w:val="24"/>
          <w:szCs w:val="24"/>
        </w:rPr>
        <w:t xml:space="preserve">õpilasi põhikooli, </w:t>
      </w:r>
      <w:r w:rsidRPr="00F1420D">
        <w:rPr>
          <w:sz w:val="24"/>
          <w:szCs w:val="24"/>
        </w:rPr>
        <w:t>gümnaasiumi ja muusikakooli eduka lõpetamise puhul (lõputunnistuse keskmine hinne vähemalt 4,5; muusikakooli põhiõppe lõpetamine kiitusega) ning eriti eduka esinemise puhul aineolümpiaadidel, konkurssidel ja koolielu korraldamisel. Esildise vallavalitsusele tunnustamisek</w:t>
      </w:r>
      <w:r>
        <w:rPr>
          <w:sz w:val="24"/>
          <w:szCs w:val="24"/>
        </w:rPr>
        <w:t>s teevad haridusasutuste juhid.</w:t>
      </w:r>
    </w:p>
    <w:p w:rsidR="00F1420D" w:rsidRDefault="00F1420D" w:rsidP="00F1420D">
      <w:pPr>
        <w:spacing w:after="24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7.2 </w:t>
      </w:r>
      <w:r w:rsidRPr="00F1420D">
        <w:rPr>
          <w:sz w:val="24"/>
          <w:szCs w:val="24"/>
        </w:rPr>
        <w:t>Esildised parimate õpilaste tunnustamiseks esitavad õppeasutused õppeaasta lõpul vallavalitsuse kantselei poolt tehtud päringute alusel.</w:t>
      </w:r>
    </w:p>
    <w:p w:rsidR="00E56993" w:rsidRDefault="00F1420D" w:rsidP="00D038D5">
      <w:pPr>
        <w:spacing w:after="24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7.3 </w:t>
      </w:r>
      <w:r w:rsidRPr="00F1420D">
        <w:rPr>
          <w:sz w:val="24"/>
          <w:szCs w:val="24"/>
        </w:rPr>
        <w:t>Preemia koosneb valla meenest ja rahalisest preemiast ning see antakse üle vallavolikogu esimehe ja vallavanema vastuvõtul.</w:t>
      </w:r>
      <w:bookmarkStart w:id="0" w:name="_GoBack"/>
      <w:bookmarkEnd w:id="0"/>
    </w:p>
    <w:sectPr w:rsidR="00E56993" w:rsidSect="00E56AA4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742E" w:rsidRDefault="0043742E" w:rsidP="0029454D">
      <w:r>
        <w:separator/>
      </w:r>
    </w:p>
  </w:endnote>
  <w:endnote w:type="continuationSeparator" w:id="0">
    <w:p w:rsidR="0043742E" w:rsidRDefault="0043742E" w:rsidP="00294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742E" w:rsidRDefault="0043742E" w:rsidP="0029454D">
      <w:r>
        <w:separator/>
      </w:r>
    </w:p>
  </w:footnote>
  <w:footnote w:type="continuationSeparator" w:id="0">
    <w:p w:rsidR="0043742E" w:rsidRDefault="0043742E" w:rsidP="002945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54D" w:rsidRDefault="0029454D" w:rsidP="0029454D">
    <w:pPr>
      <w:pStyle w:val="Header"/>
      <w:jc w:val="right"/>
      <w:rPr>
        <w:sz w:val="24"/>
        <w:szCs w:val="24"/>
      </w:rPr>
    </w:pPr>
    <w:r w:rsidRPr="0029454D">
      <w:rPr>
        <w:sz w:val="24"/>
        <w:szCs w:val="24"/>
      </w:rPr>
      <w:t xml:space="preserve">Kinnitatud direktori </w:t>
    </w:r>
  </w:p>
  <w:p w:rsidR="0029454D" w:rsidRDefault="00F1420D" w:rsidP="0029454D">
    <w:pPr>
      <w:pStyle w:val="Header"/>
      <w:jc w:val="right"/>
      <w:rPr>
        <w:sz w:val="24"/>
        <w:szCs w:val="24"/>
      </w:rPr>
    </w:pPr>
    <w:r>
      <w:rPr>
        <w:sz w:val="24"/>
        <w:szCs w:val="24"/>
      </w:rPr>
      <w:t>12.10</w:t>
    </w:r>
    <w:r w:rsidR="00535B38">
      <w:rPr>
        <w:sz w:val="24"/>
        <w:szCs w:val="24"/>
      </w:rPr>
      <w:t>.</w:t>
    </w:r>
    <w:r w:rsidR="0029454D" w:rsidRPr="0029454D">
      <w:rPr>
        <w:sz w:val="24"/>
        <w:szCs w:val="24"/>
      </w:rPr>
      <w:t>20</w:t>
    </w:r>
    <w:r>
      <w:rPr>
        <w:sz w:val="24"/>
        <w:szCs w:val="24"/>
      </w:rPr>
      <w:t>23</w:t>
    </w:r>
    <w:r w:rsidR="0029454D" w:rsidRPr="0029454D">
      <w:rPr>
        <w:sz w:val="24"/>
        <w:szCs w:val="24"/>
      </w:rPr>
      <w:t xml:space="preserve"> </w:t>
    </w:r>
  </w:p>
  <w:p w:rsidR="0029454D" w:rsidRPr="0029454D" w:rsidRDefault="0029454D" w:rsidP="0029454D">
    <w:pPr>
      <w:pStyle w:val="Header"/>
      <w:jc w:val="right"/>
      <w:rPr>
        <w:sz w:val="24"/>
        <w:szCs w:val="24"/>
      </w:rPr>
    </w:pPr>
    <w:r w:rsidRPr="0029454D">
      <w:rPr>
        <w:sz w:val="24"/>
        <w:szCs w:val="24"/>
      </w:rPr>
      <w:t xml:space="preserve">käskkirjaga nr </w:t>
    </w:r>
    <w:r w:rsidR="00F1420D">
      <w:rPr>
        <w:sz w:val="24"/>
        <w:szCs w:val="24"/>
      </w:rPr>
      <w:t>1.1-1/4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427CA"/>
    <w:multiLevelType w:val="multilevel"/>
    <w:tmpl w:val="45288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5F5B4A"/>
    <w:multiLevelType w:val="multilevel"/>
    <w:tmpl w:val="B90CA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344378"/>
    <w:multiLevelType w:val="multilevel"/>
    <w:tmpl w:val="36CED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2241C1"/>
    <w:multiLevelType w:val="multilevel"/>
    <w:tmpl w:val="7DA6B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8374C9"/>
    <w:multiLevelType w:val="multilevel"/>
    <w:tmpl w:val="1B2E2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13F47F3"/>
    <w:multiLevelType w:val="multilevel"/>
    <w:tmpl w:val="E2B4A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39A3194"/>
    <w:multiLevelType w:val="multilevel"/>
    <w:tmpl w:val="93245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3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6EE"/>
    <w:rsid w:val="00027116"/>
    <w:rsid w:val="000815CC"/>
    <w:rsid w:val="000A06EE"/>
    <w:rsid w:val="000B3369"/>
    <w:rsid w:val="001960BF"/>
    <w:rsid w:val="0022672E"/>
    <w:rsid w:val="0029454D"/>
    <w:rsid w:val="002F2925"/>
    <w:rsid w:val="003656FF"/>
    <w:rsid w:val="003E3D91"/>
    <w:rsid w:val="0043742E"/>
    <w:rsid w:val="004D3779"/>
    <w:rsid w:val="00535B38"/>
    <w:rsid w:val="005B63C6"/>
    <w:rsid w:val="008258F0"/>
    <w:rsid w:val="008A6955"/>
    <w:rsid w:val="008B3A0A"/>
    <w:rsid w:val="009B21E2"/>
    <w:rsid w:val="009D2625"/>
    <w:rsid w:val="00AD0B79"/>
    <w:rsid w:val="00B04EF6"/>
    <w:rsid w:val="00B31031"/>
    <w:rsid w:val="00D038D5"/>
    <w:rsid w:val="00DA12A3"/>
    <w:rsid w:val="00DD1C1A"/>
    <w:rsid w:val="00E51685"/>
    <w:rsid w:val="00E52787"/>
    <w:rsid w:val="00E56993"/>
    <w:rsid w:val="00E56AA4"/>
    <w:rsid w:val="00ED16BE"/>
    <w:rsid w:val="00F1420D"/>
    <w:rsid w:val="00F335EC"/>
    <w:rsid w:val="00F40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C1B3A"/>
  <w15:chartTrackingRefBased/>
  <w15:docId w15:val="{F6AD8734-D92D-452F-8916-9DBE92D56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06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t-EE"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A06EE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semiHidden/>
    <w:unhideWhenUsed/>
    <w:rsid w:val="000A06E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9454D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454D"/>
    <w:rPr>
      <w:rFonts w:ascii="Times New Roman" w:eastAsia="Times New Roman" w:hAnsi="Times New Roman" w:cs="Times New Roman"/>
      <w:sz w:val="20"/>
      <w:szCs w:val="20"/>
      <w:lang w:val="et-EE" w:eastAsia="et-EE"/>
    </w:rPr>
  </w:style>
  <w:style w:type="paragraph" w:styleId="Footer">
    <w:name w:val="footer"/>
    <w:basedOn w:val="Normal"/>
    <w:link w:val="FooterChar"/>
    <w:uiPriority w:val="99"/>
    <w:unhideWhenUsed/>
    <w:rsid w:val="0029454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454D"/>
    <w:rPr>
      <w:rFonts w:ascii="Times New Roman" w:eastAsia="Times New Roman" w:hAnsi="Times New Roman" w:cs="Times New Roman"/>
      <w:sz w:val="20"/>
      <w:szCs w:val="20"/>
      <w:lang w:val="et-EE"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6A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AA4"/>
    <w:rPr>
      <w:rFonts w:ascii="Segoe UI" w:eastAsia="Times New Roman" w:hAnsi="Segoe UI" w:cs="Segoe UI"/>
      <w:sz w:val="18"/>
      <w:szCs w:val="18"/>
      <w:lang w:val="et-EE"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1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1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4180BF-3063-4B81-A9B8-B5CD419A9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1004</Words>
  <Characters>5723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Aule</dc:creator>
  <cp:keywords/>
  <dc:description/>
  <cp:lastModifiedBy>Aule</cp:lastModifiedBy>
  <cp:revision>2</cp:revision>
  <cp:lastPrinted>2017-03-08T14:39:00Z</cp:lastPrinted>
  <dcterms:created xsi:type="dcterms:W3CDTF">2023-10-12T05:52:00Z</dcterms:created>
  <dcterms:modified xsi:type="dcterms:W3CDTF">2023-10-12T05:52:00Z</dcterms:modified>
</cp:coreProperties>
</file>